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35" w:rsidRDefault="00406C35" w:rsidP="00406C35">
      <w:pPr>
        <w:rPr>
          <w:b/>
          <w:sz w:val="24"/>
          <w:szCs w:val="24"/>
        </w:rPr>
      </w:pPr>
      <w:r w:rsidRPr="00BB3594">
        <w:rPr>
          <w:b/>
          <w:sz w:val="24"/>
          <w:szCs w:val="24"/>
        </w:rPr>
        <w:t>4 MUUNTAJA</w:t>
      </w:r>
    </w:p>
    <w:p w:rsidR="00406C35" w:rsidRDefault="00406C35" w:rsidP="00406C35">
      <w:pPr>
        <w:rPr>
          <w:sz w:val="24"/>
          <w:szCs w:val="24"/>
        </w:rPr>
      </w:pPr>
      <w:r>
        <w:rPr>
          <w:sz w:val="24"/>
          <w:szCs w:val="24"/>
        </w:rPr>
        <w:t>Avaa nyt välilehti Muuntaja.</w:t>
      </w:r>
    </w:p>
    <w:p w:rsidR="00406C35" w:rsidRDefault="00406C35" w:rsidP="00406C35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EFEA4" wp14:editId="427BA39C">
                <wp:simplePos x="0" y="0"/>
                <wp:positionH relativeFrom="column">
                  <wp:posOffset>1847850</wp:posOffset>
                </wp:positionH>
                <wp:positionV relativeFrom="paragraph">
                  <wp:posOffset>4445</wp:posOffset>
                </wp:positionV>
                <wp:extent cx="2773680" cy="2537460"/>
                <wp:effectExtent l="0" t="0" r="762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253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6C35" w:rsidRDefault="00406C35" w:rsidP="00406C35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57AB74D8" wp14:editId="67AE7315">
                                  <wp:extent cx="2607945" cy="2439670"/>
                                  <wp:effectExtent l="0" t="0" r="1905" b="0"/>
                                  <wp:docPr id="8" name="Kuv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7945" cy="2439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FEFEA4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margin-left:145.5pt;margin-top:.35pt;width:218.4pt;height:19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" fillcolor="white [3201]" stroked="f" strokeweight=".5pt">
                <v:textbox>
                  <w:txbxContent>
                    <w:p w:rsidR="00406C35" w:rsidRDefault="00406C35" w:rsidP="00406C35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57AB74D8" wp14:editId="67AE7315">
                            <wp:extent cx="2607945" cy="2439670"/>
                            <wp:effectExtent l="0" t="0" r="1905" b="0"/>
                            <wp:docPr id="8" name="Kuv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7945" cy="2439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6C35" w:rsidRDefault="00406C35" w:rsidP="00406C35">
      <w:pPr>
        <w:rPr>
          <w:sz w:val="24"/>
          <w:szCs w:val="24"/>
        </w:rPr>
      </w:pPr>
    </w:p>
    <w:p w:rsidR="00406C35" w:rsidRDefault="00406C35" w:rsidP="00406C35">
      <w:pPr>
        <w:rPr>
          <w:sz w:val="24"/>
          <w:szCs w:val="24"/>
        </w:rPr>
      </w:pPr>
    </w:p>
    <w:p w:rsidR="00406C35" w:rsidRDefault="00406C35" w:rsidP="00406C35">
      <w:pPr>
        <w:rPr>
          <w:sz w:val="24"/>
          <w:szCs w:val="24"/>
        </w:rPr>
      </w:pPr>
    </w:p>
    <w:p w:rsidR="00406C35" w:rsidRDefault="00406C35" w:rsidP="00406C35">
      <w:pPr>
        <w:rPr>
          <w:sz w:val="24"/>
          <w:szCs w:val="24"/>
        </w:rPr>
      </w:pPr>
    </w:p>
    <w:p w:rsidR="00406C35" w:rsidRDefault="00406C35" w:rsidP="00406C35">
      <w:pPr>
        <w:rPr>
          <w:sz w:val="24"/>
          <w:szCs w:val="24"/>
        </w:rPr>
      </w:pPr>
    </w:p>
    <w:p w:rsidR="00406C35" w:rsidRDefault="00406C35" w:rsidP="00406C35">
      <w:pPr>
        <w:rPr>
          <w:sz w:val="24"/>
          <w:szCs w:val="24"/>
        </w:rPr>
      </w:pPr>
    </w:p>
    <w:p w:rsidR="00406C35" w:rsidRDefault="00406C35" w:rsidP="00406C35">
      <w:pPr>
        <w:rPr>
          <w:sz w:val="24"/>
          <w:szCs w:val="24"/>
        </w:rPr>
      </w:pPr>
    </w:p>
    <w:p w:rsidR="00406C35" w:rsidRDefault="00406C35" w:rsidP="00406C35">
      <w:pPr>
        <w:rPr>
          <w:sz w:val="24"/>
          <w:szCs w:val="24"/>
        </w:rPr>
      </w:pPr>
    </w:p>
    <w:p w:rsidR="00406C35" w:rsidRDefault="00406C35" w:rsidP="00406C35">
      <w:pPr>
        <w:rPr>
          <w:sz w:val="24"/>
          <w:szCs w:val="24"/>
        </w:rPr>
      </w:pPr>
      <w:r w:rsidRPr="00F4174B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Kuljeta sähkömagneettia (magneetin kenttää) suurten silmukoiden läpi aluksi hitaasti ja sitten hyvin nopeasti.</w:t>
      </w:r>
    </w:p>
    <w:p w:rsidR="00406C35" w:rsidRDefault="00406C35" w:rsidP="00406C35">
      <w:pPr>
        <w:rPr>
          <w:sz w:val="24"/>
          <w:szCs w:val="24"/>
        </w:rPr>
      </w:pPr>
      <w:r>
        <w:rPr>
          <w:sz w:val="24"/>
          <w:szCs w:val="24"/>
        </w:rPr>
        <w:t>HAVAINNOT:</w:t>
      </w:r>
    </w:p>
    <w:p w:rsidR="00406C35" w:rsidRDefault="00406C35" w:rsidP="00406C35">
      <w:pPr>
        <w:rPr>
          <w:sz w:val="24"/>
          <w:szCs w:val="24"/>
        </w:rPr>
      </w:pPr>
    </w:p>
    <w:p w:rsidR="00406C35" w:rsidRDefault="00406C35" w:rsidP="00406C35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F4174B">
        <w:rPr>
          <w:b/>
          <w:sz w:val="24"/>
          <w:szCs w:val="24"/>
        </w:rPr>
        <w:t>Vaihda</w:t>
      </w:r>
      <w:r>
        <w:rPr>
          <w:sz w:val="24"/>
          <w:szCs w:val="24"/>
        </w:rPr>
        <w:t xml:space="preserve"> suurten silmukoiden päällä oleva lamppu </w:t>
      </w:r>
      <w:r w:rsidRPr="00F4174B">
        <w:rPr>
          <w:b/>
          <w:sz w:val="24"/>
          <w:szCs w:val="24"/>
        </w:rPr>
        <w:t>jännitemittariksi</w:t>
      </w:r>
      <w:r>
        <w:rPr>
          <w:sz w:val="24"/>
          <w:szCs w:val="24"/>
        </w:rPr>
        <w:t xml:space="preserve">. Pudota aluksi suurten silmu-koiden määrä yhteen. Kuljeta sähkömagneettia </w:t>
      </w:r>
      <w:r w:rsidRPr="00F4174B">
        <w:rPr>
          <w:b/>
          <w:sz w:val="24"/>
          <w:szCs w:val="24"/>
        </w:rPr>
        <w:t>hyvin hitaasti</w:t>
      </w:r>
      <w:r>
        <w:rPr>
          <w:sz w:val="24"/>
          <w:szCs w:val="24"/>
        </w:rPr>
        <w:t xml:space="preserve"> suuren silmukan läpi. </w:t>
      </w:r>
    </w:p>
    <w:p w:rsidR="00406C35" w:rsidRDefault="00406C35" w:rsidP="00406C35">
      <w:pPr>
        <w:rPr>
          <w:sz w:val="24"/>
          <w:szCs w:val="24"/>
        </w:rPr>
      </w:pPr>
      <w:r w:rsidRPr="00F4174B">
        <w:rPr>
          <w:b/>
          <w:sz w:val="24"/>
          <w:szCs w:val="24"/>
        </w:rPr>
        <w:t>Nosta</w:t>
      </w:r>
      <w:r>
        <w:rPr>
          <w:sz w:val="24"/>
          <w:szCs w:val="24"/>
        </w:rPr>
        <w:t xml:space="preserve"> </w:t>
      </w:r>
      <w:r w:rsidRPr="00F4174B">
        <w:rPr>
          <w:b/>
          <w:sz w:val="24"/>
          <w:szCs w:val="24"/>
        </w:rPr>
        <w:t>silmukoiden määrä</w:t>
      </w:r>
      <w:r>
        <w:rPr>
          <w:sz w:val="24"/>
          <w:szCs w:val="24"/>
        </w:rPr>
        <w:t xml:space="preserve"> taksisin </w:t>
      </w:r>
      <w:r w:rsidRPr="00F4174B">
        <w:rPr>
          <w:b/>
          <w:sz w:val="24"/>
          <w:szCs w:val="24"/>
        </w:rPr>
        <w:t>kahteen</w:t>
      </w:r>
      <w:r>
        <w:rPr>
          <w:sz w:val="24"/>
          <w:szCs w:val="24"/>
        </w:rPr>
        <w:t xml:space="preserve"> ja kuljeta jälleen sähkömagneettia silmukoiden läpi.</w:t>
      </w:r>
    </w:p>
    <w:p w:rsidR="00406C35" w:rsidRDefault="00406C35" w:rsidP="00406C35">
      <w:pPr>
        <w:rPr>
          <w:sz w:val="24"/>
          <w:szCs w:val="24"/>
        </w:rPr>
      </w:pPr>
      <w:r w:rsidRPr="00F4174B">
        <w:rPr>
          <w:b/>
          <w:sz w:val="24"/>
          <w:szCs w:val="24"/>
        </w:rPr>
        <w:t>Toista sama</w:t>
      </w:r>
      <w:r>
        <w:rPr>
          <w:sz w:val="24"/>
          <w:szCs w:val="24"/>
        </w:rPr>
        <w:t xml:space="preserve"> vielä kolmella silmukalla! </w:t>
      </w:r>
    </w:p>
    <w:p w:rsidR="00406C35" w:rsidRDefault="00406C35" w:rsidP="00406C35">
      <w:pPr>
        <w:rPr>
          <w:sz w:val="24"/>
          <w:szCs w:val="24"/>
        </w:rPr>
      </w:pPr>
      <w:r>
        <w:rPr>
          <w:sz w:val="24"/>
          <w:szCs w:val="24"/>
        </w:rPr>
        <w:t>HAVAINNOT:</w:t>
      </w:r>
    </w:p>
    <w:p w:rsidR="00406C35" w:rsidRDefault="00406C35" w:rsidP="00406C35">
      <w:pPr>
        <w:rPr>
          <w:sz w:val="24"/>
          <w:szCs w:val="24"/>
        </w:rPr>
      </w:pPr>
    </w:p>
    <w:p w:rsidR="00406C35" w:rsidRDefault="00406C35" w:rsidP="00406C35">
      <w:pPr>
        <w:rPr>
          <w:sz w:val="24"/>
          <w:szCs w:val="24"/>
        </w:rPr>
      </w:pPr>
    </w:p>
    <w:p w:rsidR="00406C35" w:rsidRDefault="00406C35" w:rsidP="00406C35">
      <w:pPr>
        <w:rPr>
          <w:sz w:val="24"/>
          <w:szCs w:val="24"/>
        </w:rPr>
      </w:pPr>
    </w:p>
    <w:p w:rsidR="00406C35" w:rsidRDefault="00406C35" w:rsidP="00406C35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F4174B">
        <w:rPr>
          <w:b/>
          <w:sz w:val="24"/>
          <w:szCs w:val="24"/>
        </w:rPr>
        <w:t>Vaihda</w:t>
      </w:r>
      <w:r>
        <w:rPr>
          <w:sz w:val="24"/>
          <w:szCs w:val="24"/>
        </w:rPr>
        <w:t xml:space="preserve"> sähkömagneetin pariston tilalle </w:t>
      </w:r>
      <w:r w:rsidRPr="00F4174B">
        <w:rPr>
          <w:b/>
          <w:sz w:val="24"/>
          <w:szCs w:val="24"/>
        </w:rPr>
        <w:t>vaihtovirralla</w:t>
      </w:r>
      <w:r>
        <w:rPr>
          <w:sz w:val="24"/>
          <w:szCs w:val="24"/>
        </w:rPr>
        <w:t xml:space="preserve"> toimiva </w:t>
      </w:r>
      <w:r w:rsidRPr="008F488D">
        <w:rPr>
          <w:b/>
          <w:sz w:val="24"/>
          <w:szCs w:val="24"/>
        </w:rPr>
        <w:t>jännitelähde</w:t>
      </w:r>
      <w:r>
        <w:rPr>
          <w:sz w:val="24"/>
          <w:szCs w:val="24"/>
        </w:rPr>
        <w:t>. Vie sähkömagneetti hyvin lähelle suuria silmukoita.</w:t>
      </w:r>
    </w:p>
    <w:p w:rsidR="00406C35" w:rsidRDefault="00406C35" w:rsidP="00406C35">
      <w:pPr>
        <w:rPr>
          <w:sz w:val="24"/>
          <w:szCs w:val="24"/>
        </w:rPr>
      </w:pPr>
    </w:p>
    <w:p w:rsidR="00406C35" w:rsidRDefault="00406C35" w:rsidP="00406C35">
      <w:pPr>
        <w:rPr>
          <w:sz w:val="24"/>
          <w:szCs w:val="24"/>
        </w:rPr>
      </w:pPr>
      <w:r>
        <w:rPr>
          <w:sz w:val="24"/>
          <w:szCs w:val="24"/>
        </w:rPr>
        <w:t xml:space="preserve">Mitä havaitset kun jännitelähteen </w:t>
      </w:r>
      <w:r w:rsidRPr="008F488D">
        <w:rPr>
          <w:b/>
          <w:sz w:val="24"/>
          <w:szCs w:val="24"/>
        </w:rPr>
        <w:t>vaakasuoraa säätönappia</w:t>
      </w:r>
      <w:r>
        <w:rPr>
          <w:sz w:val="24"/>
          <w:szCs w:val="24"/>
        </w:rPr>
        <w:t xml:space="preserve"> liikutellaan?</w:t>
      </w:r>
    </w:p>
    <w:p w:rsidR="00406C35" w:rsidRDefault="00406C35" w:rsidP="00406C35">
      <w:pPr>
        <w:rPr>
          <w:sz w:val="24"/>
          <w:szCs w:val="24"/>
        </w:rPr>
      </w:pPr>
    </w:p>
    <w:p w:rsidR="00406C35" w:rsidRDefault="00406C35" w:rsidP="00406C35">
      <w:pPr>
        <w:rPr>
          <w:sz w:val="24"/>
          <w:szCs w:val="24"/>
        </w:rPr>
      </w:pPr>
    </w:p>
    <w:p w:rsidR="000F759C" w:rsidRPr="00406C35" w:rsidRDefault="00406C35">
      <w:pPr>
        <w:rPr>
          <w:sz w:val="24"/>
          <w:szCs w:val="24"/>
        </w:rPr>
      </w:pPr>
      <w:r>
        <w:rPr>
          <w:sz w:val="24"/>
          <w:szCs w:val="24"/>
        </w:rPr>
        <w:t xml:space="preserve">Mitä </w:t>
      </w:r>
      <w:r w:rsidRPr="008F488D">
        <w:rPr>
          <w:sz w:val="24"/>
          <w:szCs w:val="24"/>
        </w:rPr>
        <w:t>havaitset</w:t>
      </w:r>
      <w:r>
        <w:rPr>
          <w:sz w:val="24"/>
          <w:szCs w:val="24"/>
        </w:rPr>
        <w:t xml:space="preserve"> kun jännitelähteen </w:t>
      </w:r>
      <w:r w:rsidRPr="008F488D">
        <w:rPr>
          <w:b/>
          <w:sz w:val="24"/>
          <w:szCs w:val="24"/>
        </w:rPr>
        <w:t>pystysuoraa säätönappia</w:t>
      </w:r>
      <w:r>
        <w:rPr>
          <w:sz w:val="24"/>
          <w:szCs w:val="24"/>
        </w:rPr>
        <w:t xml:space="preserve"> liikutellaan?</w:t>
      </w:r>
      <w:bookmarkStart w:id="0" w:name="_GoBack"/>
      <w:bookmarkEnd w:id="0"/>
    </w:p>
    <w:sectPr w:rsidR="000F759C" w:rsidRPr="00406C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35"/>
    <w:rsid w:val="00406C35"/>
    <w:rsid w:val="005A3CEA"/>
    <w:rsid w:val="00E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D8E1E-557F-4524-B592-EE9C36A0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06C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Sivistysosasto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Havonen Tuula</dc:creator>
  <cp:keywords/>
  <dc:description/>
  <cp:lastModifiedBy>Havonen Tuula</cp:lastModifiedBy>
  <cp:revision>1</cp:revision>
  <dcterms:created xsi:type="dcterms:W3CDTF">2018-12-04T07:38:00Z</dcterms:created>
  <dcterms:modified xsi:type="dcterms:W3CDTF">2018-12-04T07:38:00Z</dcterms:modified>
</cp:coreProperties>
</file>